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AE" w:rsidRDefault="00155F16">
      <w:r>
        <w:t>Повторить все по теме Неметаллы. Принести тетрадь для практических и лабораторных работ</w:t>
      </w:r>
    </w:p>
    <w:sectPr w:rsidR="00423AAE" w:rsidSect="0042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F16"/>
    <w:rsid w:val="00155F16"/>
    <w:rsid w:val="0042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75</Characters>
  <Application>Microsoft Office Word</Application>
  <DocSecurity>0</DocSecurity>
  <Lines>1</Lines>
  <Paragraphs>1</Paragraphs>
  <ScaleCrop>false</ScaleCrop>
  <Company>СОШ №11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1</cp:revision>
  <dcterms:created xsi:type="dcterms:W3CDTF">2016-01-29T04:08:00Z</dcterms:created>
  <dcterms:modified xsi:type="dcterms:W3CDTF">2016-01-29T04:10:00Z</dcterms:modified>
</cp:coreProperties>
</file>